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</w:t>
      </w:r>
      <w:r w:rsidR="007730A8">
        <w:rPr>
          <w:sz w:val="28"/>
          <w:szCs w:val="28"/>
        </w:rPr>
        <w:t>497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Мантикова Арсена Джамальдиновича, *</w:t>
      </w:r>
      <w:r>
        <w:rPr>
          <w:sz w:val="28"/>
          <w:szCs w:val="28"/>
        </w:rPr>
        <w:t xml:space="preserve"> года рождения, уроженца с. *</w:t>
      </w:r>
      <w:r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района Республики *</w:t>
      </w:r>
      <w:r>
        <w:rPr>
          <w:sz w:val="28"/>
          <w:szCs w:val="28"/>
        </w:rPr>
        <w:t>, зарегистрированного по адресу: 628456, *</w:t>
      </w:r>
      <w:r>
        <w:rPr>
          <w:sz w:val="28"/>
          <w:szCs w:val="28"/>
        </w:rPr>
        <w:t xml:space="preserve"> пер,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*</w:t>
      </w:r>
      <w:r>
        <w:rPr>
          <w:sz w:val="28"/>
          <w:szCs w:val="28"/>
        </w:rPr>
        <w:t xml:space="preserve">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15.12.2014,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E231AF">
        <w:rPr>
          <w:sz w:val="28"/>
          <w:szCs w:val="28"/>
        </w:rPr>
        <w:t>0</w:t>
      </w:r>
      <w:r w:rsidR="007730A8">
        <w:rPr>
          <w:sz w:val="28"/>
          <w:szCs w:val="28"/>
        </w:rPr>
        <w:t>818076764</w:t>
      </w:r>
      <w:r w:rsidR="00E231AF">
        <w:rPr>
          <w:sz w:val="28"/>
          <w:szCs w:val="28"/>
        </w:rPr>
        <w:t xml:space="preserve"> от 18.</w:t>
      </w:r>
      <w:r w:rsidR="007730A8">
        <w:rPr>
          <w:sz w:val="28"/>
          <w:szCs w:val="28"/>
        </w:rPr>
        <w:t>08</w:t>
      </w:r>
      <w:r w:rsidR="00E231AF">
        <w:rPr>
          <w:sz w:val="28"/>
          <w:szCs w:val="28"/>
        </w:rPr>
        <w:t xml:space="preserve">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E231AF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E231AF">
        <w:rPr>
          <w:sz w:val="28"/>
          <w:szCs w:val="28"/>
        </w:rPr>
        <w:t xml:space="preserve"> 500 </w:t>
      </w:r>
      <w:r>
        <w:rPr>
          <w:sz w:val="28"/>
          <w:szCs w:val="28"/>
        </w:rPr>
        <w:t xml:space="preserve">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предусмо</w:t>
      </w:r>
      <w:r>
        <w:rPr>
          <w:sz w:val="28"/>
          <w:szCs w:val="28"/>
        </w:rPr>
        <w:t xml:space="preserve">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</w:t>
      </w:r>
      <w:r>
        <w:rPr>
          <w:color w:val="FF0000"/>
          <w:sz w:val="28"/>
          <w:szCs w:val="28"/>
        </w:rPr>
        <w:t xml:space="preserve">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</w:t>
      </w:r>
      <w:r>
        <w:rPr>
          <w:color w:val="FF0000"/>
          <w:sz w:val="28"/>
          <w:szCs w:val="28"/>
        </w:rPr>
        <w:t>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возмо</w:t>
      </w:r>
      <w:r>
        <w:rPr>
          <w:color w:val="FF0000"/>
          <w:sz w:val="28"/>
          <w:szCs w:val="28"/>
        </w:rPr>
        <w:t xml:space="preserve">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</w:t>
      </w:r>
      <w:r>
        <w:rPr>
          <w:sz w:val="28"/>
          <w:szCs w:val="28"/>
        </w:rPr>
        <w:t>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</w:t>
      </w:r>
      <w:r>
        <w:rPr>
          <w:sz w:val="28"/>
          <w:szCs w:val="28"/>
        </w:rPr>
        <w:t>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</w:t>
      </w:r>
      <w:r>
        <w:rPr>
          <w:sz w:val="28"/>
          <w:szCs w:val="28"/>
        </w:rPr>
        <w:t>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</w:t>
      </w:r>
      <w:r>
        <w:rPr>
          <w:sz w:val="28"/>
          <w:szCs w:val="28"/>
        </w:rPr>
        <w:t>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E231AF">
        <w:rPr>
          <w:color w:val="000000"/>
          <w:sz w:val="28"/>
          <w:szCs w:val="28"/>
        </w:rPr>
        <w:t xml:space="preserve">; Постановлением </w:t>
      </w:r>
      <w:r w:rsidRPr="00E231AF" w:rsidR="00E231AF">
        <w:rPr>
          <w:color w:val="000000"/>
          <w:sz w:val="28"/>
          <w:szCs w:val="28"/>
        </w:rPr>
        <w:t>№</w:t>
      </w:r>
      <w:r w:rsidR="007730A8">
        <w:rPr>
          <w:color w:val="000000"/>
          <w:sz w:val="28"/>
          <w:szCs w:val="28"/>
        </w:rPr>
        <w:t xml:space="preserve"> </w:t>
      </w:r>
      <w:r w:rsidRPr="007730A8" w:rsidR="007730A8">
        <w:rPr>
          <w:color w:val="000000"/>
          <w:sz w:val="28"/>
          <w:szCs w:val="28"/>
        </w:rPr>
        <w:t>18810586230818076764 от 18.08.2023 г.</w:t>
      </w:r>
      <w:r w:rsidR="007730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E231AF">
        <w:rPr>
          <w:color w:val="00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>.Д., при ук</w:t>
      </w:r>
      <w:r>
        <w:rPr>
          <w:color w:val="000000"/>
          <w:sz w:val="28"/>
          <w:szCs w:val="28"/>
        </w:rPr>
        <w:t>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КоАП РФ – неупл</w:t>
      </w:r>
      <w:r>
        <w:rPr>
          <w:sz w:val="28"/>
          <w:szCs w:val="28"/>
        </w:rPr>
        <w:t xml:space="preserve">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правонарушени</w:t>
      </w:r>
      <w:r>
        <w:rPr>
          <w:sz w:val="28"/>
          <w:szCs w:val="28"/>
        </w:rPr>
        <w:t>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</w:t>
      </w:r>
      <w:r>
        <w:rPr>
          <w:sz w:val="28"/>
          <w:szCs w:val="28"/>
        </w:rPr>
        <w:t>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наказания, судья учитывает: личность Мантикова А.Д., обстоятельства совершения административного правонарушения, наличие смягчающих и отягчающ</w:t>
      </w:r>
      <w:r>
        <w:rPr>
          <w:sz w:val="28"/>
          <w:szCs w:val="28"/>
        </w:rPr>
        <w:t>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админи</w:t>
      </w:r>
      <w:r>
        <w:rPr>
          <w:sz w:val="28"/>
          <w:szCs w:val="28"/>
        </w:rPr>
        <w:t>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Российск</w:t>
      </w:r>
      <w:r>
        <w:rPr>
          <w:sz w:val="28"/>
          <w:szCs w:val="28"/>
        </w:rPr>
        <w:t xml:space="preserve">ой Федерации об административных правонарушениях, и назначить ему наказание в виде административного штрафа в размере </w:t>
      </w:r>
      <w:r w:rsidR="00E231AF">
        <w:rPr>
          <w:sz w:val="28"/>
          <w:szCs w:val="28"/>
        </w:rPr>
        <w:t>1</w:t>
      </w:r>
      <w:r>
        <w:rPr>
          <w:sz w:val="28"/>
          <w:szCs w:val="28"/>
        </w:rPr>
        <w:t xml:space="preserve">000 руб. 00 коп. </w:t>
      </w:r>
    </w:p>
    <w:p w:rsidR="007730A8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</w:t>
      </w:r>
      <w:r>
        <w:rPr>
          <w:sz w:val="28"/>
          <w:szCs w:val="28"/>
        </w:rPr>
        <w:t>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</w:t>
      </w:r>
      <w:r>
        <w:rPr>
          <w:sz w:val="28"/>
          <w:szCs w:val="28"/>
        </w:rPr>
        <w:t xml:space="preserve">ского автономного округа-Югры), УИН </w:t>
      </w:r>
      <w:r w:rsidRPr="007730A8">
        <w:rPr>
          <w:sz w:val="28"/>
          <w:szCs w:val="28"/>
        </w:rPr>
        <w:t>0412365400145004972420118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</w:t>
      </w:r>
      <w:r>
        <w:rPr>
          <w:sz w:val="28"/>
          <w:szCs w:val="28"/>
        </w:rPr>
        <w:t>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</w:t>
      </w:r>
      <w:r>
        <w:rPr>
          <w:sz w:val="28"/>
          <w:szCs w:val="28"/>
        </w:rPr>
        <w:t xml:space="preserve">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</w:t>
      </w:r>
      <w:r>
        <w:rPr>
          <w:sz w:val="28"/>
          <w:szCs w:val="28"/>
        </w:rPr>
        <w:t xml:space="preserve">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93697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144AD2"/>
    <w:rsid w:val="00337351"/>
    <w:rsid w:val="005E6B44"/>
    <w:rsid w:val="007730A8"/>
    <w:rsid w:val="00936974"/>
    <w:rsid w:val="00A618CE"/>
    <w:rsid w:val="00E231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3697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36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